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63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15563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Gianni </w:t>
      </w:r>
      <w:proofErr w:type="spellStart"/>
      <w:r>
        <w:rPr>
          <w:rFonts w:ascii="Times New Roman" w:hAnsi="Times New Roman"/>
          <w:sz w:val="24"/>
        </w:rPr>
        <w:t>Cianchi</w:t>
      </w:r>
      <w:proofErr w:type="spellEnd"/>
      <w:r>
        <w:rPr>
          <w:rFonts w:ascii="Times New Roman" w:hAnsi="Times New Roman"/>
          <w:sz w:val="24"/>
        </w:rPr>
        <w:t>, è nato a Udine il 9.12.1945 e risiede a Basagliapenta di Basiliano (UD).</w:t>
      </w:r>
    </w:p>
    <w:p w:rsidR="00C15563" w:rsidRDefault="00C15563" w:rsidP="00695A86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conseguito la maturità classica e si è laureato nel 1970 in Lettere Moderne presso l’Università degli Studi di Trieste.  Ha insegnato Italiano e Latino n</w:t>
      </w:r>
      <w:r w:rsidR="00695A86">
        <w:rPr>
          <w:rFonts w:ascii="Times New Roman" w:hAnsi="Times New Roman"/>
          <w:sz w:val="24"/>
        </w:rPr>
        <w:t>ei</w:t>
      </w:r>
      <w:r>
        <w:rPr>
          <w:rFonts w:ascii="Times New Roman" w:hAnsi="Times New Roman"/>
          <w:sz w:val="24"/>
        </w:rPr>
        <w:t xml:space="preserve"> lice</w:t>
      </w:r>
      <w:r w:rsidR="00695A8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scientific</w:t>
      </w:r>
      <w:r w:rsidR="00695A86">
        <w:rPr>
          <w:rFonts w:ascii="Times New Roman" w:hAnsi="Times New Roman"/>
          <w:sz w:val="24"/>
        </w:rPr>
        <w:t xml:space="preserve">i di Udine, Tripoli, Istanbul e Buenos Aires. </w:t>
      </w:r>
    </w:p>
    <w:p w:rsidR="00C15563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gli studenti de</w:t>
      </w:r>
      <w:r w:rsidR="00695A8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695A86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ice</w:t>
      </w:r>
      <w:r w:rsidR="00695A8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ha messo in scena alcuni spettacoli.</w:t>
      </w:r>
    </w:p>
    <w:p w:rsidR="00695A86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fondato il Laboratorio Teatrale in rete (Copernico-Percoto-</w:t>
      </w:r>
      <w:proofErr w:type="spellStart"/>
      <w:r>
        <w:rPr>
          <w:rFonts w:ascii="Times New Roman" w:hAnsi="Times New Roman"/>
          <w:sz w:val="24"/>
        </w:rPr>
        <w:t>Stellini</w:t>
      </w:r>
      <w:proofErr w:type="spellEnd"/>
      <w:r w:rsidR="00695A86">
        <w:rPr>
          <w:rFonts w:ascii="Times New Roman" w:hAnsi="Times New Roman"/>
          <w:sz w:val="24"/>
        </w:rPr>
        <w:t>).</w:t>
      </w:r>
    </w:p>
    <w:p w:rsidR="00695A86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 l’incarico di regista della sezione “Giovani” del Piccolo Teatro di Udine, con la direzione artistica di Rodolfo Castiglione, ha messo in scena </w:t>
      </w:r>
      <w:r w:rsidR="00695A86">
        <w:rPr>
          <w:rFonts w:ascii="Times New Roman" w:hAnsi="Times New Roman"/>
          <w:sz w:val="24"/>
        </w:rPr>
        <w:t>alcuni</w:t>
      </w:r>
      <w:r>
        <w:rPr>
          <w:rFonts w:ascii="Times New Roman" w:hAnsi="Times New Roman"/>
          <w:sz w:val="24"/>
        </w:rPr>
        <w:t xml:space="preserve"> spettacoli</w:t>
      </w:r>
      <w:r w:rsidR="00695A86">
        <w:rPr>
          <w:rFonts w:ascii="Times New Roman" w:hAnsi="Times New Roman"/>
          <w:sz w:val="24"/>
        </w:rPr>
        <w:t>.</w:t>
      </w:r>
    </w:p>
    <w:p w:rsidR="00C15563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svolto attività di promozione culturale per il Teatro Club di Udine in qualità di membro del Comitato organizzatore del Palio Teatrale Studentesco Città di Udine.</w:t>
      </w:r>
      <w:r w:rsidR="00695A86">
        <w:rPr>
          <w:rFonts w:ascii="Times New Roman" w:hAnsi="Times New Roman"/>
          <w:sz w:val="24"/>
        </w:rPr>
        <w:t xml:space="preserve"> Critico teatrale della rivista "In </w:t>
      </w:r>
      <w:proofErr w:type="spellStart"/>
      <w:r w:rsidR="00695A86">
        <w:rPr>
          <w:rFonts w:ascii="Times New Roman" w:hAnsi="Times New Roman"/>
          <w:sz w:val="24"/>
        </w:rPr>
        <w:t>uaite</w:t>
      </w:r>
      <w:proofErr w:type="spellEnd"/>
      <w:r w:rsidR="00695A86">
        <w:rPr>
          <w:rFonts w:ascii="Times New Roman" w:hAnsi="Times New Roman"/>
          <w:sz w:val="24"/>
        </w:rPr>
        <w:t xml:space="preserve">" e dei giornali "il Friuli", "il nuovo Friuli", "il Gazzettino" e "www.ilgiornaledelfriuli.net". </w:t>
      </w:r>
    </w:p>
    <w:p w:rsidR="00C15563" w:rsidRDefault="00AC3291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 direttore e docente formatore</w:t>
      </w:r>
      <w:r w:rsidR="00E47BBA">
        <w:rPr>
          <w:rFonts w:ascii="Times New Roman" w:hAnsi="Times New Roman"/>
          <w:sz w:val="24"/>
        </w:rPr>
        <w:t xml:space="preserve"> h</w:t>
      </w:r>
      <w:r w:rsidR="00C15563">
        <w:rPr>
          <w:rFonts w:ascii="Times New Roman" w:hAnsi="Times New Roman"/>
          <w:sz w:val="24"/>
        </w:rPr>
        <w:t>a ideato e organizzato Cors</w:t>
      </w:r>
      <w:r w:rsidR="00695A86">
        <w:rPr>
          <w:rFonts w:ascii="Times New Roman" w:hAnsi="Times New Roman"/>
          <w:sz w:val="24"/>
        </w:rPr>
        <w:t>i</w:t>
      </w:r>
      <w:r w:rsidR="00C15563">
        <w:rPr>
          <w:rFonts w:ascii="Times New Roman" w:hAnsi="Times New Roman"/>
          <w:sz w:val="24"/>
        </w:rPr>
        <w:t xml:space="preserve"> di Aggiornamento P.P.A. </w:t>
      </w:r>
      <w:r w:rsidR="002058E9">
        <w:rPr>
          <w:rFonts w:ascii="Times New Roman" w:hAnsi="Times New Roman"/>
          <w:sz w:val="24"/>
        </w:rPr>
        <w:t>sulla comunicazione teatrale</w:t>
      </w:r>
      <w:r w:rsidR="00E47BBA">
        <w:rPr>
          <w:rFonts w:ascii="Times New Roman" w:hAnsi="Times New Roman"/>
          <w:sz w:val="24"/>
        </w:rPr>
        <w:t>.</w:t>
      </w:r>
      <w:r w:rsidR="002058E9">
        <w:rPr>
          <w:rFonts w:ascii="Times New Roman" w:hAnsi="Times New Roman"/>
          <w:sz w:val="24"/>
        </w:rPr>
        <w:t xml:space="preserve"> </w:t>
      </w:r>
    </w:p>
    <w:p w:rsidR="00C15563" w:rsidRDefault="002058E9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 tenuto corsi di</w:t>
      </w:r>
      <w:r w:rsidR="00C15563">
        <w:rPr>
          <w:rFonts w:ascii="Times New Roman" w:hAnsi="Times New Roman"/>
          <w:sz w:val="24"/>
        </w:rPr>
        <w:t xml:space="preserve"> Educazione al Teatro per gli studenti</w:t>
      </w:r>
      <w:r>
        <w:rPr>
          <w:rFonts w:ascii="Times New Roman" w:hAnsi="Times New Roman"/>
          <w:sz w:val="24"/>
        </w:rPr>
        <w:t xml:space="preserve"> organizzando </w:t>
      </w:r>
      <w:r w:rsidR="00C15563">
        <w:rPr>
          <w:rFonts w:ascii="Times New Roman" w:hAnsi="Times New Roman"/>
          <w:sz w:val="24"/>
        </w:rPr>
        <w:t>incontri con gli attori della stagione di prosa del Teatro Nuovo “Giovanni da Udine”</w:t>
      </w:r>
      <w:r>
        <w:rPr>
          <w:rFonts w:ascii="Times New Roman" w:hAnsi="Times New Roman"/>
          <w:sz w:val="24"/>
        </w:rPr>
        <w:t>.</w:t>
      </w:r>
    </w:p>
    <w:p w:rsidR="00C15563" w:rsidRPr="002058E9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 w:rsidRPr="002058E9">
        <w:rPr>
          <w:rFonts w:ascii="Times New Roman" w:hAnsi="Times New Roman"/>
          <w:sz w:val="24"/>
        </w:rPr>
        <w:t>E’ iscritto all’Ordine Nazionale dei Giornalisti (tessera n.126450).</w:t>
      </w:r>
    </w:p>
    <w:p w:rsidR="00C15563" w:rsidRPr="002058E9" w:rsidRDefault="00E47BBA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Presidente</w:t>
      </w:r>
      <w:r w:rsidR="00C15563">
        <w:rPr>
          <w:rFonts w:ascii="Times New Roman" w:hAnsi="Times New Roman"/>
          <w:sz w:val="24"/>
        </w:rPr>
        <w:t xml:space="preserve"> della giuria</w:t>
      </w:r>
      <w:r>
        <w:rPr>
          <w:rFonts w:ascii="Times New Roman" w:hAnsi="Times New Roman"/>
          <w:sz w:val="24"/>
        </w:rPr>
        <w:t xml:space="preserve"> nel Concorso per testi teatrali</w:t>
      </w:r>
      <w:r w:rsidR="00C15563">
        <w:rPr>
          <w:rFonts w:ascii="Times New Roman" w:hAnsi="Times New Roman"/>
          <w:sz w:val="24"/>
        </w:rPr>
        <w:t xml:space="preserve"> in Lingua Friulana, indetto dall’ATF. </w:t>
      </w:r>
      <w:r w:rsidR="00C15563" w:rsidRPr="002058E9">
        <w:rPr>
          <w:rFonts w:ascii="Times New Roman" w:hAnsi="Times New Roman"/>
          <w:sz w:val="24"/>
        </w:rPr>
        <w:t xml:space="preserve">Dal 2006 è docente di Storia del Teatro e Drammaturgia alla Civica Accademia d’Arte Drammatica “Nico Pepe” di Udine. </w:t>
      </w:r>
    </w:p>
    <w:p w:rsidR="00C15563" w:rsidRDefault="00C15563" w:rsidP="00C15563">
      <w:pPr>
        <w:pStyle w:val="Testonormale"/>
        <w:ind w:left="284" w:righ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 200</w:t>
      </w:r>
      <w:r w:rsidR="00E47BBA">
        <w:rPr>
          <w:rFonts w:ascii="Times New Roman" w:hAnsi="Times New Roman"/>
          <w:sz w:val="24"/>
        </w:rPr>
        <w:t>6 è membro del Direttivo dell'associazione culturale "vicino/lontano</w:t>
      </w:r>
      <w:r>
        <w:rPr>
          <w:rFonts w:ascii="Times New Roman" w:hAnsi="Times New Roman"/>
          <w:sz w:val="24"/>
        </w:rPr>
        <w:t xml:space="preserve">, </w:t>
      </w:r>
      <w:r w:rsidR="00E47BBA">
        <w:rPr>
          <w:rFonts w:ascii="Times New Roman" w:hAnsi="Times New Roman"/>
          <w:sz w:val="24"/>
        </w:rPr>
        <w:t xml:space="preserve">per la </w:t>
      </w:r>
      <w:r>
        <w:rPr>
          <w:rFonts w:ascii="Times New Roman" w:hAnsi="Times New Roman"/>
          <w:sz w:val="24"/>
        </w:rPr>
        <w:t xml:space="preserve">quale </w:t>
      </w:r>
      <w:r w:rsidR="00E47BBA">
        <w:rPr>
          <w:rFonts w:ascii="Times New Roman" w:hAnsi="Times New Roman"/>
          <w:sz w:val="24"/>
        </w:rPr>
        <w:t xml:space="preserve">è </w:t>
      </w:r>
      <w:r>
        <w:rPr>
          <w:rFonts w:ascii="Times New Roman" w:hAnsi="Times New Roman"/>
          <w:sz w:val="24"/>
        </w:rPr>
        <w:t>responsabile della sezione spettacoli</w:t>
      </w:r>
      <w:r w:rsidR="00E47BB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del Concorso Scuole “T. Terzani”</w:t>
      </w:r>
      <w:r w:rsidR="00E47BBA">
        <w:rPr>
          <w:rFonts w:ascii="Times New Roman" w:hAnsi="Times New Roman"/>
          <w:sz w:val="24"/>
        </w:rPr>
        <w:t xml:space="preserve"> e regista della serata del</w:t>
      </w:r>
      <w:r>
        <w:rPr>
          <w:rFonts w:ascii="Times New Roman" w:hAnsi="Times New Roman"/>
          <w:sz w:val="24"/>
        </w:rPr>
        <w:t xml:space="preserve"> Premio </w:t>
      </w:r>
      <w:r w:rsidR="00E47BBA">
        <w:rPr>
          <w:rFonts w:ascii="Times New Roman" w:hAnsi="Times New Roman"/>
          <w:sz w:val="24"/>
        </w:rPr>
        <w:t>Letterario I</w:t>
      </w:r>
      <w:r>
        <w:rPr>
          <w:rFonts w:ascii="Times New Roman" w:hAnsi="Times New Roman"/>
          <w:sz w:val="24"/>
        </w:rPr>
        <w:t xml:space="preserve">nternazionale </w:t>
      </w:r>
      <w:r w:rsidR="00E47BBA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T</w:t>
      </w:r>
      <w:r w:rsidR="00E47B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Terzani. </w:t>
      </w:r>
      <w:r w:rsidR="00E47BBA">
        <w:rPr>
          <w:rFonts w:ascii="Times New Roman" w:hAnsi="Times New Roman"/>
          <w:sz w:val="24"/>
        </w:rPr>
        <w:t>Dal 2013 è Presidente del Teatro Club di Udine.</w:t>
      </w:r>
    </w:p>
    <w:p w:rsidR="00C15563" w:rsidRDefault="00C15563" w:rsidP="00C15563">
      <w:pPr>
        <w:ind w:left="284" w:right="284"/>
        <w:jc w:val="both"/>
        <w:rPr>
          <w:sz w:val="24"/>
        </w:rPr>
      </w:pPr>
    </w:p>
    <w:p w:rsidR="00C15563" w:rsidRDefault="00C15563" w:rsidP="00C15563">
      <w:pPr>
        <w:ind w:left="284" w:right="284"/>
        <w:jc w:val="both"/>
      </w:pPr>
    </w:p>
    <w:p w:rsidR="00C80591" w:rsidRDefault="00C80591"/>
    <w:sectPr w:rsidR="00C80591">
      <w:headerReference w:type="even" r:id="rId6"/>
      <w:headerReference w:type="default" r:id="rId7"/>
      <w:pgSz w:w="11906" w:h="16838"/>
      <w:pgMar w:top="1417" w:right="1953" w:bottom="1134" w:left="1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007D">
      <w:r>
        <w:separator/>
      </w:r>
    </w:p>
  </w:endnote>
  <w:endnote w:type="continuationSeparator" w:id="0">
    <w:p w:rsidR="00000000" w:rsidRDefault="00C9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007D">
      <w:r>
        <w:separator/>
      </w:r>
    </w:p>
  </w:footnote>
  <w:footnote w:type="continuationSeparator" w:id="0">
    <w:p w:rsidR="00000000" w:rsidRDefault="00C9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85" w:rsidRDefault="00E47BB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A0D85" w:rsidRDefault="00C9007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85" w:rsidRDefault="00E47BB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07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A0D85" w:rsidRDefault="00C9007D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3"/>
    <w:rsid w:val="002058E9"/>
    <w:rsid w:val="0021365F"/>
    <w:rsid w:val="002B08BF"/>
    <w:rsid w:val="005243A4"/>
    <w:rsid w:val="00573B83"/>
    <w:rsid w:val="00695A86"/>
    <w:rsid w:val="008209D2"/>
    <w:rsid w:val="00AC3291"/>
    <w:rsid w:val="00C15563"/>
    <w:rsid w:val="00C80591"/>
    <w:rsid w:val="00C9007D"/>
    <w:rsid w:val="00E47BBA"/>
    <w:rsid w:val="00F0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75ADA-1AE0-4E68-8621-1F68841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851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5563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rsid w:val="00C1556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1556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155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155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C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Barbara Defferara</cp:lastModifiedBy>
  <cp:revision>2</cp:revision>
  <dcterms:created xsi:type="dcterms:W3CDTF">2017-11-16T11:36:00Z</dcterms:created>
  <dcterms:modified xsi:type="dcterms:W3CDTF">2017-11-16T11:36:00Z</dcterms:modified>
</cp:coreProperties>
</file>